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66" w:rsidRDefault="00AD0466" w:rsidP="00BD7CA5">
      <w:pPr>
        <w:framePr w:h="1579" w:wrap="notBeside" w:vAnchor="text" w:hAnchor="text" w:xAlign="center" w:y="1"/>
        <w:rPr>
          <w:sz w:val="2"/>
          <w:szCs w:val="2"/>
        </w:rPr>
      </w:pPr>
    </w:p>
    <w:p w:rsidR="00BD7CA5" w:rsidRPr="00BD7CA5" w:rsidRDefault="00BD7CA5" w:rsidP="00BD7CA5">
      <w:pPr>
        <w:pStyle w:val="20"/>
        <w:shd w:val="clear" w:color="auto" w:fill="auto"/>
        <w:spacing w:after="0" w:line="322" w:lineRule="exact"/>
        <w:jc w:val="left"/>
        <w:rPr>
          <w:rStyle w:val="21"/>
          <w:b/>
        </w:rPr>
      </w:pPr>
      <w:bookmarkStart w:id="0" w:name="_GoBack"/>
      <w:r w:rsidRPr="00BD7CA5">
        <w:rPr>
          <w:rStyle w:val="21"/>
          <w:b/>
        </w:rPr>
        <w:t xml:space="preserve">Письмо № </w:t>
      </w:r>
      <w:r>
        <w:rPr>
          <w:rStyle w:val="21"/>
          <w:b/>
        </w:rPr>
        <w:t>1231</w:t>
      </w:r>
      <w:r w:rsidRPr="00BD7CA5">
        <w:rPr>
          <w:rStyle w:val="21"/>
          <w:b/>
        </w:rPr>
        <w:t xml:space="preserve">    от 25.11.2022г</w:t>
      </w:r>
    </w:p>
    <w:bookmarkEnd w:id="0"/>
    <w:p w:rsidR="00BD7CA5" w:rsidRDefault="00BD7CA5" w:rsidP="00BD7CA5">
      <w:pPr>
        <w:pStyle w:val="20"/>
        <w:shd w:val="clear" w:color="auto" w:fill="auto"/>
        <w:spacing w:after="0" w:line="322" w:lineRule="exact"/>
        <w:jc w:val="left"/>
        <w:rPr>
          <w:rStyle w:val="21"/>
          <w:b/>
        </w:rPr>
      </w:pPr>
      <w:r w:rsidRPr="00BD7CA5">
        <w:rPr>
          <w:rStyle w:val="21"/>
          <w:b/>
        </w:rPr>
        <w:t>О социологическом опросе.</w:t>
      </w:r>
    </w:p>
    <w:p w:rsidR="00BD7CA5" w:rsidRDefault="00BD7CA5">
      <w:pPr>
        <w:pStyle w:val="20"/>
        <w:shd w:val="clear" w:color="auto" w:fill="auto"/>
        <w:spacing w:after="0" w:line="322" w:lineRule="exact"/>
        <w:ind w:left="240" w:firstLine="700"/>
        <w:jc w:val="both"/>
        <w:rPr>
          <w:rStyle w:val="21"/>
          <w:b/>
        </w:rPr>
      </w:pPr>
    </w:p>
    <w:p w:rsidR="00BD7CA5" w:rsidRPr="00BD7CA5" w:rsidRDefault="00BD7CA5">
      <w:pPr>
        <w:pStyle w:val="20"/>
        <w:shd w:val="clear" w:color="auto" w:fill="auto"/>
        <w:spacing w:after="0" w:line="322" w:lineRule="exact"/>
        <w:ind w:left="240" w:firstLine="700"/>
        <w:jc w:val="both"/>
        <w:rPr>
          <w:rStyle w:val="21"/>
          <w:b/>
        </w:rPr>
      </w:pPr>
      <w:r>
        <w:rPr>
          <w:rStyle w:val="21"/>
          <w:b/>
        </w:rPr>
        <w:t xml:space="preserve">                                                                                         Руководителям ОО</w:t>
      </w:r>
    </w:p>
    <w:p w:rsidR="00BD7CA5" w:rsidRDefault="00BD7CA5" w:rsidP="00BD7CA5">
      <w:pPr>
        <w:pStyle w:val="20"/>
        <w:shd w:val="clear" w:color="auto" w:fill="auto"/>
        <w:spacing w:after="0" w:line="322" w:lineRule="exact"/>
        <w:jc w:val="both"/>
        <w:rPr>
          <w:rStyle w:val="21"/>
        </w:rPr>
      </w:pPr>
    </w:p>
    <w:p w:rsidR="00AD0466" w:rsidRDefault="00BD7CA5">
      <w:pPr>
        <w:pStyle w:val="20"/>
        <w:shd w:val="clear" w:color="auto" w:fill="auto"/>
        <w:spacing w:after="0" w:line="322" w:lineRule="exact"/>
        <w:ind w:left="240" w:firstLine="700"/>
        <w:jc w:val="both"/>
      </w:pPr>
      <w:proofErr w:type="gramStart"/>
      <w:r>
        <w:rPr>
          <w:rStyle w:val="21"/>
        </w:rPr>
        <w:t>МКУ «</w:t>
      </w:r>
      <w:proofErr w:type="spellStart"/>
      <w:r>
        <w:rPr>
          <w:rStyle w:val="21"/>
        </w:rPr>
        <w:t>Сергокалинский</w:t>
      </w:r>
      <w:proofErr w:type="spellEnd"/>
      <w:r>
        <w:rPr>
          <w:rStyle w:val="21"/>
        </w:rPr>
        <w:t xml:space="preserve"> район» </w:t>
      </w:r>
      <w:r w:rsidR="007D1427">
        <w:rPr>
          <w:rStyle w:val="21"/>
        </w:rPr>
        <w:t xml:space="preserve">информирует, что Федеральное государственное </w:t>
      </w:r>
      <w:r w:rsidR="007D1427">
        <w:rPr>
          <w:rStyle w:val="21"/>
        </w:rPr>
        <w:t>бюджетное научное учреждение «Институт управления образованием Российской академии образования» в рамках выполнения государственного задания Министерства просвещения Российской Федерации по теме «Совершенствование системы управления малокомплектными образо</w:t>
      </w:r>
      <w:r w:rsidR="007D1427">
        <w:rPr>
          <w:rStyle w:val="21"/>
        </w:rPr>
        <w:t>вательными организациями (МКОО)» с 24 ноября по 11 декабря 2022 года проводит социологический опрос руководителей малокомплектных образовательных организаций субъектов Российской Федерации.</w:t>
      </w:r>
      <w:proofErr w:type="gramEnd"/>
    </w:p>
    <w:p w:rsidR="00AD0466" w:rsidRDefault="007D1427">
      <w:pPr>
        <w:pStyle w:val="20"/>
        <w:shd w:val="clear" w:color="auto" w:fill="auto"/>
        <w:spacing w:after="0" w:line="322" w:lineRule="exact"/>
        <w:ind w:left="240" w:firstLine="700"/>
        <w:jc w:val="both"/>
      </w:pPr>
      <w:r>
        <w:rPr>
          <w:rStyle w:val="21"/>
        </w:rPr>
        <w:t>В связи с этим просим вас организовать участие в социологическом о</w:t>
      </w:r>
      <w:r>
        <w:rPr>
          <w:rStyle w:val="21"/>
        </w:rPr>
        <w:t>просе руководителей общеобразовательных организаций, относящихся к категории малокомплектных (или условно малокомплектных).</w:t>
      </w:r>
    </w:p>
    <w:p w:rsidR="00AD0466" w:rsidRDefault="007D1427">
      <w:pPr>
        <w:pStyle w:val="20"/>
        <w:shd w:val="clear" w:color="auto" w:fill="auto"/>
        <w:spacing w:after="0" w:line="322" w:lineRule="exact"/>
        <w:ind w:left="240" w:firstLine="700"/>
        <w:jc w:val="both"/>
      </w:pPr>
      <w:r>
        <w:rPr>
          <w:rStyle w:val="21"/>
        </w:rPr>
        <w:t>Малокомплектными считаются:</w:t>
      </w:r>
    </w:p>
    <w:p w:rsidR="00AD0466" w:rsidRDefault="007D1427">
      <w:pPr>
        <w:pStyle w:val="20"/>
        <w:shd w:val="clear" w:color="auto" w:fill="auto"/>
        <w:spacing w:after="0" w:line="322" w:lineRule="exact"/>
        <w:ind w:left="240" w:firstLine="700"/>
        <w:jc w:val="both"/>
      </w:pPr>
      <w:r>
        <w:rPr>
          <w:rStyle w:val="21"/>
        </w:rPr>
        <w:t xml:space="preserve">средние общеобразовательные организации с количеством </w:t>
      </w:r>
      <w:proofErr w:type="spellStart"/>
      <w:r>
        <w:rPr>
          <w:rStyle w:val="21"/>
        </w:rPr>
        <w:t>обучащихся</w:t>
      </w:r>
      <w:proofErr w:type="spellEnd"/>
      <w:r>
        <w:rPr>
          <w:rStyle w:val="21"/>
        </w:rPr>
        <w:t xml:space="preserve"> 100 и менее;</w:t>
      </w:r>
    </w:p>
    <w:p w:rsidR="00AD0466" w:rsidRDefault="007D1427">
      <w:pPr>
        <w:pStyle w:val="20"/>
        <w:shd w:val="clear" w:color="auto" w:fill="auto"/>
        <w:tabs>
          <w:tab w:val="right" w:pos="5388"/>
          <w:tab w:val="right" w:pos="7270"/>
          <w:tab w:val="left" w:pos="7564"/>
          <w:tab w:val="right" w:pos="9712"/>
        </w:tabs>
        <w:spacing w:after="0" w:line="346" w:lineRule="exact"/>
        <w:ind w:left="240" w:firstLine="700"/>
        <w:jc w:val="both"/>
      </w:pPr>
      <w:r>
        <w:rPr>
          <w:rStyle w:val="21"/>
        </w:rPr>
        <w:t>основные</w:t>
      </w:r>
      <w:r>
        <w:rPr>
          <w:rStyle w:val="21"/>
        </w:rPr>
        <w:tab/>
      </w:r>
      <w:r>
        <w:rPr>
          <w:rStyle w:val="21"/>
        </w:rPr>
        <w:t>общеобразовательные</w:t>
      </w:r>
      <w:r>
        <w:rPr>
          <w:rStyle w:val="21"/>
        </w:rPr>
        <w:tab/>
        <w:t>организации</w:t>
      </w:r>
      <w:r>
        <w:rPr>
          <w:rStyle w:val="21"/>
        </w:rPr>
        <w:tab/>
        <w:t>с</w:t>
      </w:r>
      <w:r>
        <w:rPr>
          <w:rStyle w:val="21"/>
        </w:rPr>
        <w:tab/>
        <w:t>количеством</w:t>
      </w:r>
    </w:p>
    <w:p w:rsidR="00AD0466" w:rsidRDefault="007D1427">
      <w:pPr>
        <w:pStyle w:val="20"/>
        <w:shd w:val="clear" w:color="auto" w:fill="auto"/>
        <w:spacing w:after="0" w:line="346" w:lineRule="exact"/>
        <w:ind w:left="240"/>
        <w:jc w:val="both"/>
      </w:pPr>
      <w:r>
        <w:rPr>
          <w:rStyle w:val="21"/>
        </w:rPr>
        <w:t>обучающихся 50 и менее;</w:t>
      </w:r>
    </w:p>
    <w:p w:rsidR="00AD0466" w:rsidRDefault="007D1427">
      <w:pPr>
        <w:pStyle w:val="20"/>
        <w:shd w:val="clear" w:color="auto" w:fill="auto"/>
        <w:tabs>
          <w:tab w:val="right" w:pos="5388"/>
          <w:tab w:val="right" w:pos="7270"/>
          <w:tab w:val="left" w:pos="7564"/>
          <w:tab w:val="right" w:pos="9712"/>
        </w:tabs>
        <w:spacing w:after="0" w:line="350" w:lineRule="exact"/>
        <w:ind w:left="240" w:firstLine="700"/>
        <w:jc w:val="both"/>
      </w:pPr>
      <w:r>
        <w:rPr>
          <w:rStyle w:val="21"/>
        </w:rPr>
        <w:t>начальные</w:t>
      </w:r>
      <w:r>
        <w:rPr>
          <w:rStyle w:val="21"/>
        </w:rPr>
        <w:tab/>
        <w:t>общеобразовательные</w:t>
      </w:r>
      <w:r>
        <w:rPr>
          <w:rStyle w:val="21"/>
        </w:rPr>
        <w:tab/>
        <w:t>организации</w:t>
      </w:r>
      <w:r>
        <w:rPr>
          <w:rStyle w:val="21"/>
        </w:rPr>
        <w:tab/>
        <w:t>с</w:t>
      </w:r>
      <w:r>
        <w:rPr>
          <w:rStyle w:val="21"/>
        </w:rPr>
        <w:tab/>
        <w:t>количеством</w:t>
      </w:r>
    </w:p>
    <w:p w:rsidR="00AD0466" w:rsidRDefault="007D1427">
      <w:pPr>
        <w:pStyle w:val="20"/>
        <w:shd w:val="clear" w:color="auto" w:fill="auto"/>
        <w:spacing w:after="0" w:line="350" w:lineRule="exact"/>
        <w:ind w:left="240"/>
        <w:jc w:val="both"/>
      </w:pPr>
      <w:r>
        <w:rPr>
          <w:rStyle w:val="21"/>
        </w:rPr>
        <w:t>обучающихся 20 и менее.</w:t>
      </w:r>
    </w:p>
    <w:p w:rsidR="00BD7CA5" w:rsidRDefault="007D1427" w:rsidP="00BD7CA5">
      <w:pPr>
        <w:pStyle w:val="20"/>
        <w:shd w:val="clear" w:color="auto" w:fill="auto"/>
        <w:tabs>
          <w:tab w:val="left" w:pos="8956"/>
        </w:tabs>
        <w:spacing w:after="0" w:line="355" w:lineRule="exact"/>
        <w:ind w:left="240" w:firstLine="700"/>
        <w:jc w:val="both"/>
        <w:rPr>
          <w:rStyle w:val="21"/>
        </w:rPr>
      </w:pPr>
      <w:r>
        <w:rPr>
          <w:rStyle w:val="21"/>
        </w:rPr>
        <w:t>Ссылка на анкету социологического опроса:</w:t>
      </w:r>
      <w:r>
        <w:rPr>
          <w:rStyle w:val="21"/>
        </w:rPr>
        <w:tab/>
      </w:r>
    </w:p>
    <w:p w:rsidR="00AD0466" w:rsidRDefault="007D1427" w:rsidP="00BD7CA5">
      <w:pPr>
        <w:pStyle w:val="20"/>
        <w:shd w:val="clear" w:color="auto" w:fill="auto"/>
        <w:tabs>
          <w:tab w:val="left" w:pos="8956"/>
        </w:tabs>
        <w:spacing w:after="0" w:line="355" w:lineRule="exact"/>
        <w:ind w:left="240" w:firstLine="700"/>
        <w:jc w:val="both"/>
      </w:pPr>
      <w:r>
        <w:rPr>
          <w:rStyle w:val="21"/>
          <w:lang w:val="en-US" w:eastAsia="en-US" w:bidi="en-US"/>
        </w:rPr>
        <w:t>https</w:t>
      </w:r>
      <w:r w:rsidRPr="00BD7CA5">
        <w:rPr>
          <w:rStyle w:val="21"/>
          <w:lang w:eastAsia="en-US" w:bidi="en-US"/>
        </w:rPr>
        <w:t>://</w:t>
      </w:r>
      <w:proofErr w:type="spellStart"/>
      <w:r>
        <w:rPr>
          <w:rStyle w:val="21"/>
          <w:lang w:val="en-US" w:eastAsia="en-US" w:bidi="en-US"/>
        </w:rPr>
        <w:t>anketolog</w:t>
      </w:r>
      <w:proofErr w:type="spellEnd"/>
      <w:r w:rsidRPr="00BD7CA5">
        <w:rPr>
          <w:rStyle w:val="21"/>
          <w:lang w:eastAsia="en-US" w:bidi="en-US"/>
        </w:rPr>
        <w:t>.</w:t>
      </w:r>
      <w:proofErr w:type="spellStart"/>
      <w:r>
        <w:rPr>
          <w:rStyle w:val="21"/>
          <w:lang w:val="en-US" w:eastAsia="en-US" w:bidi="en-US"/>
        </w:rPr>
        <w:t>ru</w:t>
      </w:r>
      <w:proofErr w:type="spellEnd"/>
      <w:r w:rsidRPr="00BD7CA5">
        <w:rPr>
          <w:rStyle w:val="21"/>
          <w:lang w:eastAsia="en-US" w:bidi="en-US"/>
        </w:rPr>
        <w:t>/</w:t>
      </w:r>
      <w:proofErr w:type="spellStart"/>
      <w:r>
        <w:rPr>
          <w:rStyle w:val="21"/>
          <w:lang w:val="en-US" w:eastAsia="en-US" w:bidi="en-US"/>
        </w:rPr>
        <w:t>mkoo</w:t>
      </w:r>
      <w:proofErr w:type="spellEnd"/>
      <w:r w:rsidRPr="00BD7CA5">
        <w:rPr>
          <w:rStyle w:val="21"/>
          <w:lang w:eastAsia="en-US" w:bidi="en-US"/>
        </w:rPr>
        <w:t>2022</w:t>
      </w:r>
    </w:p>
    <w:p w:rsidR="00AD0466" w:rsidRDefault="007D1427">
      <w:pPr>
        <w:pStyle w:val="20"/>
        <w:shd w:val="clear" w:color="auto" w:fill="auto"/>
        <w:spacing w:after="0" w:line="346" w:lineRule="exact"/>
        <w:ind w:left="240" w:firstLine="700"/>
        <w:jc w:val="both"/>
      </w:pPr>
      <w:r>
        <w:rPr>
          <w:rStyle w:val="21"/>
        </w:rPr>
        <w:t xml:space="preserve">Для удобства респондентов анкету </w:t>
      </w:r>
      <w:r>
        <w:rPr>
          <w:rStyle w:val="21"/>
        </w:rPr>
        <w:t>можно заполнить не только со стационарного компьютера, но и с любого мобильного устройства (смартфона, планшета).</w:t>
      </w:r>
    </w:p>
    <w:p w:rsidR="00BD7CA5" w:rsidRDefault="00BD7CA5" w:rsidP="00BD7CA5">
      <w:pPr>
        <w:pStyle w:val="20"/>
        <w:shd w:val="clear" w:color="auto" w:fill="auto"/>
        <w:spacing w:after="363" w:line="280" w:lineRule="exact"/>
        <w:ind w:left="240" w:firstLine="700"/>
        <w:jc w:val="both"/>
        <w:rPr>
          <w:rStyle w:val="21"/>
        </w:rPr>
      </w:pPr>
    </w:p>
    <w:p w:rsidR="00BD7CA5" w:rsidRPr="00BD7CA5" w:rsidRDefault="00BD7CA5" w:rsidP="00BD7CA5">
      <w:pPr>
        <w:widowControl/>
        <w:spacing w:after="200" w:line="276" w:lineRule="auto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</w:pPr>
      <w:r w:rsidRPr="00BD7CA5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  <w:t xml:space="preserve">Начальник МКУ  </w:t>
      </w:r>
      <w:r w:rsidRPr="00BD7CA5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>«УО»</w:t>
      </w:r>
      <w:proofErr w:type="gramStart"/>
      <w:r w:rsidRPr="00BD7CA5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  <w:t xml:space="preserve"> :</w:t>
      </w:r>
      <w:proofErr w:type="gramEnd"/>
      <w:r w:rsidRPr="00BD7CA5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  <w:t xml:space="preserve">                                                  Исаева Х.Н. </w:t>
      </w:r>
    </w:p>
    <w:p w:rsidR="00BD7CA5" w:rsidRPr="00BD7CA5" w:rsidRDefault="00BD7CA5" w:rsidP="00BD7CA5">
      <w:pPr>
        <w:widowControl/>
        <w:spacing w:after="200" w:line="27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</w:pPr>
    </w:p>
    <w:p w:rsidR="00BD7CA5" w:rsidRPr="00BD7CA5" w:rsidRDefault="00BD7CA5" w:rsidP="00BD7CA5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BD7CA5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  <w:t xml:space="preserve">Исполнитель:  </w:t>
      </w:r>
      <w:r w:rsidRPr="00BD7CA5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proofErr w:type="spellStart"/>
      <w:r w:rsidRPr="00BD7CA5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Лукманова</w:t>
      </w:r>
      <w:proofErr w:type="spellEnd"/>
      <w:r w:rsidRPr="00BD7CA5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С.Ш. </w:t>
      </w:r>
    </w:p>
    <w:p w:rsidR="00BD7CA5" w:rsidRPr="00BD7CA5" w:rsidRDefault="00BD7CA5" w:rsidP="00BD7CA5">
      <w:pPr>
        <w:widowControl/>
        <w:spacing w:after="200" w:line="27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</w:pPr>
      <w:r w:rsidRPr="00BD7CA5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  <w:t>Тел:</w:t>
      </w:r>
      <w:r w:rsidRPr="00BD7CA5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89654939571</w:t>
      </w:r>
      <w:r w:rsidRPr="00BD7CA5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  <w:t xml:space="preserve"> </w:t>
      </w:r>
    </w:p>
    <w:p w:rsidR="00BD7CA5" w:rsidRDefault="00BD7CA5">
      <w:pPr>
        <w:pStyle w:val="20"/>
        <w:shd w:val="clear" w:color="auto" w:fill="auto"/>
        <w:spacing w:after="363" w:line="280" w:lineRule="exact"/>
        <w:ind w:left="240" w:firstLine="700"/>
        <w:jc w:val="both"/>
      </w:pPr>
    </w:p>
    <w:p w:rsidR="00AD0466" w:rsidRDefault="00AD0466">
      <w:pPr>
        <w:pStyle w:val="60"/>
        <w:shd w:val="clear" w:color="auto" w:fill="auto"/>
        <w:spacing w:before="0"/>
        <w:ind w:left="240" w:right="6000"/>
      </w:pPr>
    </w:p>
    <w:sectPr w:rsidR="00AD0466" w:rsidSect="00BD7CA5">
      <w:pgSz w:w="11900" w:h="16840"/>
      <w:pgMar w:top="142" w:right="541" w:bottom="343" w:left="15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27" w:rsidRDefault="007D1427">
      <w:r>
        <w:separator/>
      </w:r>
    </w:p>
  </w:endnote>
  <w:endnote w:type="continuationSeparator" w:id="0">
    <w:p w:rsidR="007D1427" w:rsidRDefault="007D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27" w:rsidRDefault="007D1427"/>
  </w:footnote>
  <w:footnote w:type="continuationSeparator" w:id="0">
    <w:p w:rsidR="007D1427" w:rsidRDefault="007D14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66"/>
    <w:rsid w:val="007D1427"/>
    <w:rsid w:val="00AD0466"/>
    <w:rsid w:val="00B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Constantia9pt">
    <w:name w:val="Основной текст (4) + Constantia;9 pt;Не полужирный;Не курсив"/>
    <w:basedOn w:val="4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16pt">
    <w:name w:val="Основной текст (4) + 16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Constantia9pt0">
    <w:name w:val="Основной текст (4) + Constantia;9 pt;Не полужирный;Не курсив"/>
    <w:basedOn w:val="4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16pt0">
    <w:name w:val="Основной текст (4) + 16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40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Constantia9pt">
    <w:name w:val="Основной текст (4) + Constantia;9 pt;Не полужирный;Не курсив"/>
    <w:basedOn w:val="4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16pt">
    <w:name w:val="Основной текст (4) + 16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Constantia9pt0">
    <w:name w:val="Основной текст (4) + Constantia;9 pt;Не полужирный;Не курсив"/>
    <w:basedOn w:val="4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16pt0">
    <w:name w:val="Основной текст (4) + 16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40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2022-11-25T13:41:00Z</dcterms:created>
  <dcterms:modified xsi:type="dcterms:W3CDTF">2022-11-25T13:49:00Z</dcterms:modified>
</cp:coreProperties>
</file>